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10DE" w:rsidRPr="000A10DE" w:rsidRDefault="000A10DE" w:rsidP="00DA4213">
      <w:pPr>
        <w:spacing w:after="0" w:line="240" w:lineRule="auto"/>
        <w:rPr>
          <w:b/>
          <w:color w:val="FF0000"/>
          <w:sz w:val="28"/>
          <w:szCs w:val="28"/>
        </w:rPr>
      </w:pPr>
      <w:r w:rsidRPr="000A10DE">
        <w:rPr>
          <w:b/>
          <w:color w:val="FF0000"/>
          <w:sz w:val="28"/>
          <w:szCs w:val="28"/>
        </w:rPr>
        <w:t>NEURE KABUZ.</w:t>
      </w:r>
    </w:p>
    <w:p w:rsidR="00DA4213" w:rsidRDefault="00DA4213" w:rsidP="00DA4213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RESCATE, MÁS</w:t>
      </w:r>
      <w:r w:rsidR="009C2C96">
        <w:rPr>
          <w:b/>
          <w:sz w:val="28"/>
          <w:szCs w:val="28"/>
        </w:rPr>
        <w:t xml:space="preserve"> (MEJOR)</w:t>
      </w:r>
      <w:r>
        <w:rPr>
          <w:b/>
          <w:sz w:val="28"/>
          <w:szCs w:val="28"/>
        </w:rPr>
        <w:t xml:space="preserve"> EUROPA Y CESIÓN</w:t>
      </w:r>
      <w:r w:rsidR="009C2C96">
        <w:rPr>
          <w:b/>
          <w:sz w:val="28"/>
          <w:szCs w:val="28"/>
        </w:rPr>
        <w:t xml:space="preserve"> (voluntaria)</w:t>
      </w:r>
      <w:r>
        <w:rPr>
          <w:b/>
          <w:sz w:val="28"/>
          <w:szCs w:val="28"/>
        </w:rPr>
        <w:t xml:space="preserve"> DE SOBERANÍA...</w:t>
      </w:r>
    </w:p>
    <w:p w:rsidR="00DA4213" w:rsidRDefault="00DA4213" w:rsidP="00DA4213">
      <w:pPr>
        <w:spacing w:after="0" w:line="240" w:lineRule="auto"/>
        <w:rPr>
          <w:sz w:val="24"/>
          <w:szCs w:val="24"/>
          <w:u w:val="single"/>
        </w:rPr>
      </w:pPr>
    </w:p>
    <w:p w:rsidR="00DA4213" w:rsidRDefault="00DA4213" w:rsidP="00DA4213">
      <w:pPr>
        <w:spacing w:after="0" w:line="24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>Por JON AZUA</w:t>
      </w:r>
    </w:p>
    <w:p w:rsidR="00DA4213" w:rsidRDefault="00DA4213" w:rsidP="00DA4213">
      <w:pPr>
        <w:spacing w:after="0" w:line="240" w:lineRule="auto"/>
        <w:rPr>
          <w:sz w:val="24"/>
          <w:szCs w:val="24"/>
          <w:u w:val="single"/>
        </w:rPr>
      </w:pPr>
    </w:p>
    <w:p w:rsidR="00DA4213" w:rsidRDefault="00DA4213" w:rsidP="00DA4213">
      <w:pPr>
        <w:spacing w:after="0" w:line="240" w:lineRule="auto"/>
        <w:rPr>
          <w:sz w:val="24"/>
          <w:szCs w:val="24"/>
          <w:u w:val="single"/>
        </w:rPr>
      </w:pPr>
    </w:p>
    <w:p w:rsidR="00DA4213" w:rsidRDefault="00DA4213" w:rsidP="00DA4213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vueltas con el </w:t>
      </w:r>
      <w:r w:rsidRPr="009C2C96">
        <w:rPr>
          <w:i/>
          <w:sz w:val="24"/>
          <w:szCs w:val="24"/>
        </w:rPr>
        <w:t>RESCATE</w:t>
      </w:r>
      <w:r>
        <w:rPr>
          <w:sz w:val="24"/>
          <w:szCs w:val="24"/>
        </w:rPr>
        <w:t xml:space="preserve"> de la </w:t>
      </w:r>
      <w:r w:rsidR="00DC5B03">
        <w:rPr>
          <w:sz w:val="24"/>
          <w:szCs w:val="24"/>
        </w:rPr>
        <w:t>banca</w:t>
      </w:r>
      <w:r>
        <w:rPr>
          <w:sz w:val="24"/>
          <w:szCs w:val="24"/>
        </w:rPr>
        <w:t xml:space="preserve"> española (ya formalmente solicitado, en apariencia “aprobado” y pendiente de concretar no antes de septiembre) y las condiciones asociadas, uno de los aspecto</w:t>
      </w:r>
      <w:r w:rsidR="00A917FC">
        <w:rPr>
          <w:sz w:val="24"/>
          <w:szCs w:val="24"/>
        </w:rPr>
        <w:t>s</w:t>
      </w:r>
      <w:r>
        <w:rPr>
          <w:sz w:val="24"/>
          <w:szCs w:val="24"/>
        </w:rPr>
        <w:t xml:space="preserve"> clave del debate reside en la llamada </w:t>
      </w:r>
      <w:r w:rsidRPr="009C2C96">
        <w:rPr>
          <w:i/>
          <w:sz w:val="24"/>
          <w:szCs w:val="24"/>
        </w:rPr>
        <w:t>“gobernanza del euro”</w:t>
      </w:r>
      <w:r>
        <w:rPr>
          <w:sz w:val="24"/>
          <w:szCs w:val="24"/>
        </w:rPr>
        <w:t xml:space="preserve"> y la al parecer </w:t>
      </w:r>
      <w:r w:rsidR="00A917FC" w:rsidRPr="009C2C96">
        <w:rPr>
          <w:i/>
          <w:sz w:val="24"/>
          <w:szCs w:val="24"/>
        </w:rPr>
        <w:t>“</w:t>
      </w:r>
      <w:r w:rsidRPr="009C2C96">
        <w:rPr>
          <w:i/>
          <w:sz w:val="24"/>
          <w:szCs w:val="24"/>
        </w:rPr>
        <w:t>Unión bancaria, fiscal y financiera europea</w:t>
      </w:r>
      <w:r w:rsidR="00A917FC" w:rsidRPr="009C2C96">
        <w:rPr>
          <w:i/>
          <w:sz w:val="24"/>
          <w:szCs w:val="24"/>
        </w:rPr>
        <w:t>”</w:t>
      </w:r>
      <w:r w:rsidRPr="009C2C96">
        <w:rPr>
          <w:i/>
          <w:sz w:val="24"/>
          <w:szCs w:val="24"/>
        </w:rPr>
        <w:t>.</w:t>
      </w:r>
    </w:p>
    <w:p w:rsidR="00923A89" w:rsidRPr="009C2C96" w:rsidRDefault="00DA4213" w:rsidP="00DF60F6">
      <w:pPr>
        <w:ind w:firstLine="284"/>
        <w:jc w:val="both"/>
        <w:rPr>
          <w:i/>
          <w:sz w:val="24"/>
          <w:szCs w:val="24"/>
        </w:rPr>
      </w:pPr>
      <w:r>
        <w:rPr>
          <w:sz w:val="24"/>
          <w:szCs w:val="24"/>
        </w:rPr>
        <w:t xml:space="preserve"> Una vez más, la inmediatez inevitable de una solución a la crisis financiera (en </w:t>
      </w:r>
      <w:bookmarkStart w:id="0" w:name="_GoBack"/>
      <w:bookmarkEnd w:id="0"/>
      <w:r>
        <w:rPr>
          <w:sz w:val="24"/>
          <w:szCs w:val="24"/>
        </w:rPr>
        <w:t>especial la de algunos países que lo han hecho peor que otros) parecería obligar a todos a renunciar a dotarse de una estrategia completa, propia y deseada a cambio de la pr</w:t>
      </w:r>
      <w:r w:rsidR="00DC5B03">
        <w:rPr>
          <w:sz w:val="24"/>
          <w:szCs w:val="24"/>
        </w:rPr>
        <w:t>evia</w:t>
      </w:r>
      <w:r>
        <w:rPr>
          <w:sz w:val="24"/>
          <w:szCs w:val="24"/>
        </w:rPr>
        <w:t xml:space="preserve"> propuesta del prestamista ó salvador del momento. Así, al grito de que la solución a la crisis del euro es MAS EUROPA, se pretende confundir est</w:t>
      </w:r>
      <w:r w:rsidR="00015E46">
        <w:rPr>
          <w:sz w:val="24"/>
          <w:szCs w:val="24"/>
        </w:rPr>
        <w:t xml:space="preserve">e </w:t>
      </w:r>
      <w:r w:rsidR="00DC5B03">
        <w:rPr>
          <w:sz w:val="24"/>
          <w:szCs w:val="24"/>
        </w:rPr>
        <w:t>viable</w:t>
      </w:r>
      <w:r>
        <w:rPr>
          <w:sz w:val="24"/>
          <w:szCs w:val="24"/>
        </w:rPr>
        <w:t xml:space="preserve">  </w:t>
      </w:r>
      <w:r w:rsidR="00015E46">
        <w:rPr>
          <w:sz w:val="24"/>
          <w:szCs w:val="24"/>
        </w:rPr>
        <w:t xml:space="preserve">y acertado deseo con una desconocida </w:t>
      </w:r>
      <w:r w:rsidR="00015E46" w:rsidRPr="009C2C96">
        <w:rPr>
          <w:i/>
          <w:sz w:val="24"/>
          <w:szCs w:val="24"/>
        </w:rPr>
        <w:t xml:space="preserve">Unión bancaria, fiscal y financiera y </w:t>
      </w:r>
      <w:r w:rsidR="009C2C96">
        <w:rPr>
          <w:i/>
          <w:sz w:val="24"/>
          <w:szCs w:val="24"/>
        </w:rPr>
        <w:t>la</w:t>
      </w:r>
      <w:r w:rsidR="00015E46" w:rsidRPr="009C2C96">
        <w:rPr>
          <w:i/>
          <w:sz w:val="24"/>
          <w:szCs w:val="24"/>
        </w:rPr>
        <w:t xml:space="preserve"> </w:t>
      </w:r>
      <w:r w:rsidR="00DC5B03" w:rsidRPr="009C2C96">
        <w:rPr>
          <w:i/>
          <w:sz w:val="24"/>
          <w:szCs w:val="24"/>
        </w:rPr>
        <w:t xml:space="preserve">consecuente </w:t>
      </w:r>
      <w:r w:rsidR="00015E46" w:rsidRPr="009C2C96">
        <w:rPr>
          <w:i/>
          <w:sz w:val="24"/>
          <w:szCs w:val="24"/>
        </w:rPr>
        <w:t>CESION de SOBERAN</w:t>
      </w:r>
      <w:r w:rsidR="00DF60F6" w:rsidRPr="009C2C96">
        <w:rPr>
          <w:i/>
          <w:sz w:val="24"/>
          <w:szCs w:val="24"/>
        </w:rPr>
        <w:t>I</w:t>
      </w:r>
      <w:r w:rsidR="00015E46" w:rsidRPr="009C2C96">
        <w:rPr>
          <w:i/>
          <w:sz w:val="24"/>
          <w:szCs w:val="24"/>
        </w:rPr>
        <w:t xml:space="preserve">A. </w:t>
      </w:r>
    </w:p>
    <w:p w:rsidR="00DF60F6" w:rsidRDefault="00DF60F6" w:rsidP="00DF60F6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El d</w:t>
      </w:r>
      <w:r w:rsidR="00A917FC">
        <w:rPr>
          <w:sz w:val="24"/>
          <w:szCs w:val="24"/>
        </w:rPr>
        <w:t>iscurso</w:t>
      </w:r>
      <w:r>
        <w:rPr>
          <w:sz w:val="24"/>
          <w:szCs w:val="24"/>
        </w:rPr>
        <w:t xml:space="preserve"> generalizado supone que quien no acepte el 100% de las decisiones de quienes decidan qué, cómo y cuando hacerlo, se convierte en un aldeano anti europeo, </w:t>
      </w:r>
      <w:r w:rsidRPr="009C2C96">
        <w:rPr>
          <w:i/>
          <w:sz w:val="24"/>
          <w:szCs w:val="24"/>
        </w:rPr>
        <w:t>“nacionalista</w:t>
      </w:r>
      <w:r w:rsidR="00A917FC" w:rsidRPr="009C2C96">
        <w:rPr>
          <w:i/>
          <w:sz w:val="24"/>
          <w:szCs w:val="24"/>
        </w:rPr>
        <w:t>-</w:t>
      </w:r>
      <w:r w:rsidR="00A917FC" w:rsidRPr="009C2C96">
        <w:rPr>
          <w:i/>
          <w:sz w:val="24"/>
          <w:szCs w:val="24"/>
        </w:rPr>
        <w:t>anti solidario</w:t>
      </w:r>
      <w:r w:rsidRPr="009C2C96">
        <w:rPr>
          <w:i/>
          <w:sz w:val="24"/>
          <w:szCs w:val="24"/>
        </w:rPr>
        <w:t>”</w:t>
      </w:r>
      <w:r w:rsidR="00A917FC">
        <w:rPr>
          <w:sz w:val="24"/>
          <w:szCs w:val="24"/>
        </w:rPr>
        <w:t>,</w:t>
      </w:r>
      <w:r>
        <w:rPr>
          <w:sz w:val="24"/>
          <w:szCs w:val="24"/>
        </w:rPr>
        <w:t xml:space="preserve"> anclado en el pasado</w:t>
      </w:r>
      <w:r w:rsidR="00A917FC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A917FC">
        <w:rPr>
          <w:sz w:val="24"/>
          <w:szCs w:val="24"/>
        </w:rPr>
        <w:t xml:space="preserve">en contra de la racionalidad de </w:t>
      </w:r>
      <w:r>
        <w:rPr>
          <w:sz w:val="24"/>
          <w:szCs w:val="24"/>
        </w:rPr>
        <w:t>“soluciones globales a problemas globales”. Así, “</w:t>
      </w:r>
      <w:r w:rsidRPr="009C2C96">
        <w:rPr>
          <w:i/>
          <w:sz w:val="24"/>
          <w:szCs w:val="24"/>
        </w:rPr>
        <w:t>ceder soberanía</w:t>
      </w:r>
      <w:r>
        <w:rPr>
          <w:sz w:val="24"/>
          <w:szCs w:val="24"/>
        </w:rPr>
        <w:t>” no solo sería razonable y objetivamente bueno para todos sino algo con escasa relevancia a dejar en manos de un futurible ministro europeo</w:t>
      </w:r>
      <w:r w:rsidR="00DB4D4F">
        <w:rPr>
          <w:sz w:val="24"/>
          <w:szCs w:val="24"/>
        </w:rPr>
        <w:t xml:space="preserve"> de finanzas en el seno de una Comisión Europea</w:t>
      </w:r>
      <w:r>
        <w:rPr>
          <w:sz w:val="24"/>
          <w:szCs w:val="24"/>
        </w:rPr>
        <w:t xml:space="preserve"> que tiene muy poco de gobierno, menos de autonomía</w:t>
      </w:r>
      <w:r w:rsidR="00A917FC">
        <w:rPr>
          <w:sz w:val="24"/>
          <w:szCs w:val="24"/>
        </w:rPr>
        <w:t>,</w:t>
      </w:r>
      <w:r w:rsidR="009C2C96">
        <w:rPr>
          <w:sz w:val="24"/>
          <w:szCs w:val="24"/>
        </w:rPr>
        <w:t xml:space="preserve"> </w:t>
      </w:r>
      <w:r w:rsidR="00A917FC">
        <w:rPr>
          <w:sz w:val="24"/>
          <w:szCs w:val="24"/>
        </w:rPr>
        <w:t>alejada</w:t>
      </w:r>
      <w:r>
        <w:rPr>
          <w:sz w:val="24"/>
          <w:szCs w:val="24"/>
        </w:rPr>
        <w:t xml:space="preserve"> de elección y control democráticos.</w:t>
      </w:r>
    </w:p>
    <w:p w:rsidR="00051264" w:rsidRDefault="00051264" w:rsidP="00DF60F6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Peligrosa tolerancia que parafraseando las recientes declaraciones del embajador de USA en Madrid, </w:t>
      </w:r>
      <w:r w:rsidRPr="009C2C96">
        <w:rPr>
          <w:i/>
          <w:sz w:val="24"/>
          <w:szCs w:val="24"/>
        </w:rPr>
        <w:t xml:space="preserve">Alan </w:t>
      </w:r>
      <w:proofErr w:type="spellStart"/>
      <w:r w:rsidRPr="009C2C96">
        <w:rPr>
          <w:i/>
          <w:sz w:val="24"/>
          <w:szCs w:val="24"/>
        </w:rPr>
        <w:t>Solomont</w:t>
      </w:r>
      <w:proofErr w:type="spellEnd"/>
      <w:r>
        <w:rPr>
          <w:sz w:val="24"/>
          <w:szCs w:val="24"/>
        </w:rPr>
        <w:t xml:space="preserve"> (“</w:t>
      </w:r>
      <w:r w:rsidRPr="009C2C96">
        <w:rPr>
          <w:i/>
          <w:sz w:val="24"/>
          <w:szCs w:val="24"/>
        </w:rPr>
        <w:t>Cuando me convertí en diplomático hice que me extirparan mis órganos políticos”</w:t>
      </w:r>
      <w:r>
        <w:rPr>
          <w:sz w:val="24"/>
          <w:szCs w:val="24"/>
        </w:rPr>
        <w:t>)</w:t>
      </w:r>
      <w:r w:rsidR="00A917FC">
        <w:rPr>
          <w:sz w:val="24"/>
          <w:szCs w:val="24"/>
        </w:rPr>
        <w:t>,</w:t>
      </w:r>
      <w:r>
        <w:rPr>
          <w:sz w:val="24"/>
          <w:szCs w:val="24"/>
        </w:rPr>
        <w:t xml:space="preserve"> parecería que, ante la crisis, los políticos, gobernantes y ciudadanos </w:t>
      </w:r>
      <w:r w:rsidR="00291977">
        <w:rPr>
          <w:sz w:val="24"/>
          <w:szCs w:val="24"/>
        </w:rPr>
        <w:t xml:space="preserve">renunciáramos a la ideología, a definir y </w:t>
      </w:r>
      <w:r w:rsidR="009C2C96">
        <w:rPr>
          <w:sz w:val="24"/>
          <w:szCs w:val="24"/>
        </w:rPr>
        <w:t xml:space="preserve">a </w:t>
      </w:r>
      <w:r w:rsidR="00291977">
        <w:rPr>
          <w:sz w:val="24"/>
          <w:szCs w:val="24"/>
        </w:rPr>
        <w:t>controlar nuestro propio futuro y proclamásemos que “</w:t>
      </w:r>
      <w:r w:rsidR="00291977" w:rsidRPr="00A917FC">
        <w:rPr>
          <w:i/>
          <w:sz w:val="24"/>
          <w:szCs w:val="24"/>
        </w:rPr>
        <w:t xml:space="preserve">cuando aparece la crisis y aparecen las recetas económicas de algunos, hago que extirpen </w:t>
      </w:r>
      <w:r w:rsidR="009C2C96">
        <w:rPr>
          <w:i/>
          <w:sz w:val="24"/>
          <w:szCs w:val="24"/>
        </w:rPr>
        <w:t xml:space="preserve">nuestros </w:t>
      </w:r>
      <w:r w:rsidR="00291977" w:rsidRPr="00A917FC">
        <w:rPr>
          <w:i/>
          <w:sz w:val="24"/>
          <w:szCs w:val="24"/>
        </w:rPr>
        <w:t xml:space="preserve"> órganos políticos y pensantes”.</w:t>
      </w:r>
      <w:r w:rsidR="00291977">
        <w:rPr>
          <w:sz w:val="24"/>
          <w:szCs w:val="24"/>
        </w:rPr>
        <w:t xml:space="preserve"> </w:t>
      </w:r>
    </w:p>
    <w:p w:rsidR="007171CB" w:rsidRDefault="00291977" w:rsidP="00DF60F6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Más</w:t>
      </w:r>
      <w:r w:rsidR="004B79B5">
        <w:rPr>
          <w:sz w:val="24"/>
          <w:szCs w:val="24"/>
        </w:rPr>
        <w:t xml:space="preserve"> (</w:t>
      </w:r>
      <w:r w:rsidR="004B79B5" w:rsidRPr="004B79B5">
        <w:rPr>
          <w:i/>
          <w:sz w:val="24"/>
          <w:szCs w:val="24"/>
        </w:rPr>
        <w:t>MEJOR)</w:t>
      </w:r>
      <w:r>
        <w:rPr>
          <w:sz w:val="24"/>
          <w:szCs w:val="24"/>
        </w:rPr>
        <w:t xml:space="preserve"> Europa y </w:t>
      </w:r>
      <w:r w:rsidRPr="004B79B5">
        <w:rPr>
          <w:i/>
          <w:sz w:val="24"/>
          <w:szCs w:val="24"/>
        </w:rPr>
        <w:t>nueva gobernanza europea</w:t>
      </w:r>
      <w:r>
        <w:rPr>
          <w:sz w:val="24"/>
          <w:szCs w:val="24"/>
        </w:rPr>
        <w:t xml:space="preserve"> son indispensables, pero ni se improvisan</w:t>
      </w:r>
      <w:r w:rsidR="004B79B5">
        <w:rPr>
          <w:sz w:val="24"/>
          <w:szCs w:val="24"/>
        </w:rPr>
        <w:t>,</w:t>
      </w:r>
      <w:r>
        <w:rPr>
          <w:sz w:val="24"/>
          <w:szCs w:val="24"/>
        </w:rPr>
        <w:t xml:space="preserve"> ni vale cualquier Europa ni cualquier modelo de gobierno. Más bien, la propuesta inicial de</w:t>
      </w:r>
      <w:r w:rsidR="004B79B5">
        <w:rPr>
          <w:sz w:val="24"/>
          <w:szCs w:val="24"/>
        </w:rPr>
        <w:t>l</w:t>
      </w:r>
      <w:r w:rsidR="00A917FC">
        <w:rPr>
          <w:sz w:val="24"/>
          <w:szCs w:val="24"/>
        </w:rPr>
        <w:t>, presidente del Consejo europeo</w:t>
      </w:r>
      <w:r w:rsidR="004B79B5" w:rsidRPr="004B79B5">
        <w:rPr>
          <w:i/>
          <w:sz w:val="24"/>
          <w:szCs w:val="24"/>
        </w:rPr>
        <w:t xml:space="preserve"> </w:t>
      </w:r>
      <w:r w:rsidR="004B79B5" w:rsidRPr="004B79B5">
        <w:rPr>
          <w:i/>
          <w:sz w:val="24"/>
          <w:szCs w:val="24"/>
        </w:rPr>
        <w:t xml:space="preserve">Herman Von </w:t>
      </w:r>
      <w:proofErr w:type="spellStart"/>
      <w:r w:rsidR="004B79B5" w:rsidRPr="004B79B5">
        <w:rPr>
          <w:i/>
          <w:sz w:val="24"/>
          <w:szCs w:val="24"/>
        </w:rPr>
        <w:t>Rompuy</w:t>
      </w:r>
      <w:proofErr w:type="spellEnd"/>
      <w:r>
        <w:rPr>
          <w:sz w:val="24"/>
          <w:szCs w:val="24"/>
        </w:rPr>
        <w:t xml:space="preserve"> </w:t>
      </w:r>
      <w:r w:rsidR="004B79B5">
        <w:rPr>
          <w:sz w:val="24"/>
          <w:szCs w:val="24"/>
        </w:rPr>
        <w:t xml:space="preserve">( </w:t>
      </w:r>
      <w:r w:rsidR="004B79B5" w:rsidRPr="004B79B5">
        <w:rPr>
          <w:i/>
          <w:sz w:val="24"/>
          <w:szCs w:val="24"/>
        </w:rPr>
        <w:t>“ Hacia una genuina Unión Económica y Monetaria”</w:t>
      </w:r>
      <w:r w:rsidR="004B79B5">
        <w:rPr>
          <w:sz w:val="24"/>
          <w:szCs w:val="24"/>
        </w:rPr>
        <w:t>),</w:t>
      </w:r>
      <w:r w:rsidR="00516435">
        <w:rPr>
          <w:sz w:val="24"/>
          <w:szCs w:val="24"/>
        </w:rPr>
        <w:t xml:space="preserve">parecería inspirada en principios y criterios razonables: </w:t>
      </w:r>
      <w:r>
        <w:rPr>
          <w:sz w:val="24"/>
          <w:szCs w:val="24"/>
        </w:rPr>
        <w:t xml:space="preserve">establecer un mecanismo de “supervisión bancaria y financiera”, “reconvertir el Banco Central Europeo en un verdadero Banco Central” </w:t>
      </w:r>
      <w:r w:rsidR="00516435">
        <w:rPr>
          <w:sz w:val="24"/>
          <w:szCs w:val="24"/>
        </w:rPr>
        <w:t xml:space="preserve">pero </w:t>
      </w:r>
      <w:r w:rsidR="00516435" w:rsidRPr="004B79B5">
        <w:rPr>
          <w:i/>
          <w:sz w:val="24"/>
          <w:szCs w:val="24"/>
        </w:rPr>
        <w:t>en el marco de un proceso de “ la construcción genuina y democrática de una Nueva Unión Monetaria”</w:t>
      </w:r>
      <w:r w:rsidR="00516435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516435">
        <w:rPr>
          <w:sz w:val="24"/>
          <w:szCs w:val="24"/>
        </w:rPr>
        <w:t xml:space="preserve">necesitado del </w:t>
      </w:r>
      <w:r>
        <w:rPr>
          <w:sz w:val="24"/>
          <w:szCs w:val="24"/>
        </w:rPr>
        <w:t>diseñ</w:t>
      </w:r>
      <w:r w:rsidR="00516435">
        <w:rPr>
          <w:sz w:val="24"/>
          <w:szCs w:val="24"/>
        </w:rPr>
        <w:t>o</w:t>
      </w:r>
      <w:r>
        <w:rPr>
          <w:sz w:val="24"/>
          <w:szCs w:val="24"/>
        </w:rPr>
        <w:t xml:space="preserve"> </w:t>
      </w:r>
      <w:r w:rsidR="00516435">
        <w:rPr>
          <w:sz w:val="24"/>
          <w:szCs w:val="24"/>
        </w:rPr>
        <w:t xml:space="preserve">previo de </w:t>
      </w:r>
      <w:r>
        <w:rPr>
          <w:sz w:val="24"/>
          <w:szCs w:val="24"/>
        </w:rPr>
        <w:t xml:space="preserve">una hoja de ruta, a diez años, para </w:t>
      </w:r>
      <w:r>
        <w:rPr>
          <w:sz w:val="24"/>
          <w:szCs w:val="24"/>
        </w:rPr>
        <w:lastRenderedPageBreak/>
        <w:t xml:space="preserve">dotarnos de una nueva estructura de gobierno </w:t>
      </w:r>
      <w:r w:rsidR="00516435">
        <w:rPr>
          <w:sz w:val="24"/>
          <w:szCs w:val="24"/>
        </w:rPr>
        <w:t>y unos contenidos claros</w:t>
      </w:r>
      <w:r w:rsidR="004B79B5">
        <w:rPr>
          <w:sz w:val="24"/>
          <w:szCs w:val="24"/>
        </w:rPr>
        <w:t xml:space="preserve">. </w:t>
      </w:r>
      <w:r w:rsidR="00516435">
        <w:rPr>
          <w:sz w:val="24"/>
          <w:szCs w:val="24"/>
        </w:rPr>
        <w:t>No obstante</w:t>
      </w:r>
      <w:r w:rsidR="004B79B5">
        <w:rPr>
          <w:sz w:val="24"/>
          <w:szCs w:val="24"/>
        </w:rPr>
        <w:t>,</w:t>
      </w:r>
      <w:r w:rsidR="00516435">
        <w:rPr>
          <w:sz w:val="24"/>
          <w:szCs w:val="24"/>
        </w:rPr>
        <w:t xml:space="preserve"> su lectura pone de manifiesto una serie de preocupantes consideraciones que explican por qué cada vez</w:t>
      </w:r>
      <w:r w:rsidR="004B79B5">
        <w:rPr>
          <w:sz w:val="24"/>
          <w:szCs w:val="24"/>
        </w:rPr>
        <w:t xml:space="preserve"> más</w:t>
      </w:r>
      <w:r w:rsidR="00516435">
        <w:rPr>
          <w:sz w:val="24"/>
          <w:szCs w:val="24"/>
        </w:rPr>
        <w:t>,</w:t>
      </w:r>
      <w:r w:rsidR="004B79B5">
        <w:rPr>
          <w:sz w:val="24"/>
          <w:szCs w:val="24"/>
        </w:rPr>
        <w:t xml:space="preserve"> </w:t>
      </w:r>
      <w:r w:rsidR="00516435">
        <w:rPr>
          <w:sz w:val="24"/>
          <w:szCs w:val="24"/>
        </w:rPr>
        <w:t>nos alejamos de una Europa de todos. El documento elaborado por la fatídica troika (él mismo, el Presidente de la Comisión y el presidente del Banco Europeo) confunden el reclamo de MAS EUROPA con MEJOR EUROPA, se olvidan de la realidad de los pueblos y regiones desiguales que integran los actuales Estados Miembro y profundizan en la generalizad política igualitaria para múltiples espacios económicos que se mueven a muy distintas velocidades. La realidad europea es y será durante muchísimos años diferente. Ni todas las regiones necesitan la misma medicina, ni todas quieren y pueden jugar al ritmo que un laboratorio burocratizado y centralizado propone.</w:t>
      </w:r>
      <w:r w:rsidR="004B79B5">
        <w:rPr>
          <w:sz w:val="24"/>
          <w:szCs w:val="24"/>
        </w:rPr>
        <w:t xml:space="preserve"> Se habla de competitividad, crecimiento y desarrollo económico sin, al parecer, comprender los verdaderos determinantes de los mismos.</w:t>
      </w:r>
      <w:r w:rsidR="00516435">
        <w:rPr>
          <w:sz w:val="24"/>
          <w:szCs w:val="24"/>
        </w:rPr>
        <w:t xml:space="preserve"> Una vez más, se pretende hacer girar la solución  en torno a la política financiera (en caso de que exista).</w:t>
      </w:r>
      <w:r>
        <w:rPr>
          <w:sz w:val="24"/>
          <w:szCs w:val="24"/>
        </w:rPr>
        <w:t xml:space="preserve"> </w:t>
      </w:r>
      <w:r w:rsidR="00516435">
        <w:rPr>
          <w:sz w:val="24"/>
          <w:szCs w:val="24"/>
        </w:rPr>
        <w:t xml:space="preserve">Lástima de declaración de principios. </w:t>
      </w:r>
      <w:r w:rsidR="009C2C96">
        <w:rPr>
          <w:sz w:val="24"/>
          <w:szCs w:val="24"/>
        </w:rPr>
        <w:t xml:space="preserve">Las prisas, la depresión paralizante de sus dirigentes (y, por supuesto, la gravedad de la situación) les lleva a </w:t>
      </w:r>
      <w:r>
        <w:rPr>
          <w:sz w:val="24"/>
          <w:szCs w:val="24"/>
        </w:rPr>
        <w:t>empezar por el tejado</w:t>
      </w:r>
      <w:r w:rsidR="009C2C96">
        <w:rPr>
          <w:sz w:val="24"/>
          <w:szCs w:val="24"/>
        </w:rPr>
        <w:t>,</w:t>
      </w:r>
      <w:r>
        <w:rPr>
          <w:sz w:val="24"/>
          <w:szCs w:val="24"/>
        </w:rPr>
        <w:t xml:space="preserve"> improvisando, </w:t>
      </w:r>
      <w:r w:rsidR="009C2C96">
        <w:rPr>
          <w:sz w:val="24"/>
          <w:szCs w:val="24"/>
        </w:rPr>
        <w:t xml:space="preserve">exigiendo la </w:t>
      </w:r>
      <w:r>
        <w:rPr>
          <w:sz w:val="24"/>
          <w:szCs w:val="24"/>
        </w:rPr>
        <w:t>ce</w:t>
      </w:r>
      <w:r w:rsidR="009C2C96">
        <w:rPr>
          <w:sz w:val="24"/>
          <w:szCs w:val="24"/>
        </w:rPr>
        <w:t xml:space="preserve">sión de </w:t>
      </w:r>
      <w:r>
        <w:rPr>
          <w:sz w:val="24"/>
          <w:szCs w:val="24"/>
        </w:rPr>
        <w:t>nuestra soberanía sin saber a quien y para qué</w:t>
      </w:r>
      <w:r w:rsidR="009C2C96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9C2C96">
        <w:rPr>
          <w:sz w:val="24"/>
          <w:szCs w:val="24"/>
        </w:rPr>
        <w:t>El resultado no parece ofrecer la solución a la grave crisis que padecemos</w:t>
      </w:r>
      <w:r w:rsidR="004B79B5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no solo </w:t>
      </w:r>
      <w:r w:rsidR="009C2C96">
        <w:rPr>
          <w:sz w:val="24"/>
          <w:szCs w:val="24"/>
        </w:rPr>
        <w:t xml:space="preserve">no </w:t>
      </w:r>
      <w:r>
        <w:rPr>
          <w:sz w:val="24"/>
          <w:szCs w:val="24"/>
        </w:rPr>
        <w:t>sería más Europa sino, seguramente, el fin de un sueño europeo al servicio de ciudadanos y pueblos libres.</w:t>
      </w:r>
    </w:p>
    <w:p w:rsidR="00291977" w:rsidRDefault="00291977" w:rsidP="00DF60F6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Confiemos en que reine la sensatez y no </w:t>
      </w:r>
      <w:r w:rsidR="00DC5B03">
        <w:rPr>
          <w:sz w:val="24"/>
          <w:szCs w:val="24"/>
        </w:rPr>
        <w:t>cunda</w:t>
      </w:r>
      <w:r>
        <w:rPr>
          <w:sz w:val="24"/>
          <w:szCs w:val="24"/>
        </w:rPr>
        <w:t xml:space="preserve"> la </w:t>
      </w:r>
      <w:r w:rsidR="007171CB">
        <w:rPr>
          <w:sz w:val="24"/>
          <w:szCs w:val="24"/>
        </w:rPr>
        <w:t>epidemia del divorcio economía-política-sociedad.</w:t>
      </w:r>
      <w:r w:rsidR="004B79B5">
        <w:rPr>
          <w:sz w:val="24"/>
          <w:szCs w:val="24"/>
        </w:rPr>
        <w:t xml:space="preserve"> No temamos reivindicar SOBERANIA no solo como derecho sino como fuente de solución.</w:t>
      </w:r>
      <w:r w:rsidR="007171CB">
        <w:rPr>
          <w:sz w:val="24"/>
          <w:szCs w:val="24"/>
        </w:rPr>
        <w:t xml:space="preserve"> Hoy, es tiempo de crisis, SI. Pero, la crisis no se resuelve sin </w:t>
      </w:r>
      <w:r w:rsidR="009C2C96">
        <w:rPr>
          <w:sz w:val="24"/>
          <w:szCs w:val="24"/>
        </w:rPr>
        <w:t>estrategia</w:t>
      </w:r>
      <w:r w:rsidR="007171CB">
        <w:rPr>
          <w:sz w:val="24"/>
          <w:szCs w:val="24"/>
        </w:rPr>
        <w:t xml:space="preserve"> y orientación política, sin más y mayor </w:t>
      </w:r>
      <w:r w:rsidR="009C2C96">
        <w:rPr>
          <w:sz w:val="24"/>
          <w:szCs w:val="24"/>
        </w:rPr>
        <w:t>protagonismo</w:t>
      </w:r>
      <w:r w:rsidR="007171CB">
        <w:rPr>
          <w:sz w:val="24"/>
          <w:szCs w:val="24"/>
        </w:rPr>
        <w:t xml:space="preserve"> soberano de l</w:t>
      </w:r>
      <w:r w:rsidR="004B79B5">
        <w:rPr>
          <w:sz w:val="24"/>
          <w:szCs w:val="24"/>
        </w:rPr>
        <w:t>a</w:t>
      </w:r>
      <w:r w:rsidR="007171CB">
        <w:rPr>
          <w:sz w:val="24"/>
          <w:szCs w:val="24"/>
        </w:rPr>
        <w:t>s distint</w:t>
      </w:r>
      <w:r w:rsidR="004B79B5">
        <w:rPr>
          <w:sz w:val="24"/>
          <w:szCs w:val="24"/>
        </w:rPr>
        <w:t>a</w:t>
      </w:r>
      <w:r w:rsidR="007171CB">
        <w:rPr>
          <w:sz w:val="24"/>
          <w:szCs w:val="24"/>
        </w:rPr>
        <w:t xml:space="preserve">s </w:t>
      </w:r>
      <w:r w:rsidR="004B79B5">
        <w:rPr>
          <w:sz w:val="24"/>
          <w:szCs w:val="24"/>
        </w:rPr>
        <w:t xml:space="preserve">economías </w:t>
      </w:r>
      <w:r w:rsidR="007171CB">
        <w:rPr>
          <w:sz w:val="24"/>
          <w:szCs w:val="24"/>
        </w:rPr>
        <w:t>europe</w:t>
      </w:r>
      <w:r w:rsidR="004B79B5">
        <w:rPr>
          <w:sz w:val="24"/>
          <w:szCs w:val="24"/>
        </w:rPr>
        <w:t>a</w:t>
      </w:r>
      <w:r w:rsidR="007171CB">
        <w:rPr>
          <w:sz w:val="24"/>
          <w:szCs w:val="24"/>
        </w:rPr>
        <w:t>s</w:t>
      </w:r>
      <w:r w:rsidR="009C2C96">
        <w:rPr>
          <w:sz w:val="24"/>
          <w:szCs w:val="24"/>
        </w:rPr>
        <w:t>.</w:t>
      </w:r>
      <w:r w:rsidR="007171CB">
        <w:rPr>
          <w:sz w:val="24"/>
          <w:szCs w:val="24"/>
        </w:rPr>
        <w:t xml:space="preserve"> </w:t>
      </w:r>
      <w:r w:rsidR="009C2C96">
        <w:rPr>
          <w:sz w:val="24"/>
          <w:szCs w:val="24"/>
        </w:rPr>
        <w:t xml:space="preserve">Ó </w:t>
      </w:r>
      <w:r w:rsidR="007171CB">
        <w:rPr>
          <w:sz w:val="24"/>
          <w:szCs w:val="24"/>
        </w:rPr>
        <w:t>construimos una Europa que queremos ó no habrá Europa</w:t>
      </w:r>
      <w:r w:rsidR="009C2C96">
        <w:rPr>
          <w:sz w:val="24"/>
          <w:szCs w:val="24"/>
        </w:rPr>
        <w:t>,</w:t>
      </w:r>
      <w:r w:rsidR="004B79B5">
        <w:rPr>
          <w:sz w:val="24"/>
          <w:szCs w:val="24"/>
        </w:rPr>
        <w:t xml:space="preserve"> </w:t>
      </w:r>
      <w:r w:rsidR="009C2C96">
        <w:rPr>
          <w:sz w:val="24"/>
          <w:szCs w:val="24"/>
        </w:rPr>
        <w:t>ni solución alguna a la crisis</w:t>
      </w:r>
      <w:r w:rsidR="007171CB">
        <w:rPr>
          <w:sz w:val="24"/>
          <w:szCs w:val="24"/>
        </w:rPr>
        <w:t xml:space="preserve">. </w:t>
      </w:r>
    </w:p>
    <w:p w:rsidR="00291977" w:rsidRDefault="00291977" w:rsidP="00DF60F6">
      <w:pPr>
        <w:ind w:firstLine="284"/>
        <w:jc w:val="both"/>
        <w:rPr>
          <w:sz w:val="24"/>
          <w:szCs w:val="24"/>
        </w:rPr>
      </w:pPr>
    </w:p>
    <w:p w:rsidR="00DF60F6" w:rsidRPr="00DA4213" w:rsidRDefault="00DF60F6" w:rsidP="00DA4213">
      <w:pPr>
        <w:ind w:firstLine="284"/>
        <w:rPr>
          <w:sz w:val="24"/>
          <w:szCs w:val="24"/>
        </w:rPr>
      </w:pPr>
    </w:p>
    <w:sectPr w:rsidR="00DF60F6" w:rsidRPr="00DA421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213"/>
    <w:rsid w:val="00015E46"/>
    <w:rsid w:val="00051264"/>
    <w:rsid w:val="000A10DE"/>
    <w:rsid w:val="00291977"/>
    <w:rsid w:val="004B79B5"/>
    <w:rsid w:val="005025E6"/>
    <w:rsid w:val="00516435"/>
    <w:rsid w:val="007171CB"/>
    <w:rsid w:val="00923A89"/>
    <w:rsid w:val="009C2C96"/>
    <w:rsid w:val="00A917FC"/>
    <w:rsid w:val="00DA4213"/>
    <w:rsid w:val="00DB4D4F"/>
    <w:rsid w:val="00DC5B03"/>
    <w:rsid w:val="00DF60F6"/>
    <w:rsid w:val="00FD0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421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421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6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720</Words>
  <Characters>3966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Maite San Epifanio</dc:creator>
  <cp:lastModifiedBy>Jon Azua Mendia</cp:lastModifiedBy>
  <cp:revision>2</cp:revision>
  <dcterms:created xsi:type="dcterms:W3CDTF">2012-06-28T10:34:00Z</dcterms:created>
  <dcterms:modified xsi:type="dcterms:W3CDTF">2012-06-28T10:34:00Z</dcterms:modified>
</cp:coreProperties>
</file>